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Самара, Проспект Кирова, 2, кор.3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(846) 211-09-10, </w:t>
      </w:r>
      <w:r>
        <w:fldChar w:fldCharType="begin"/>
      </w:r>
      <w:r>
        <w:instrText xml:space="preserve"> HYPERLINK "mailto:sam@russcvet.ru"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sam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Самара.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3393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66106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2E9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175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9C55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qFormat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1421</Words>
  <Characters>8105</Characters>
  <Lines>67</Lines>
  <Paragraphs>19</Paragraphs>
  <TotalTime>1</TotalTime>
  <ScaleCrop>false</ScaleCrop>
  <LinksUpToDate>false</LinksUpToDate>
  <CharactersWithSpaces>9507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2023-05-24T07:12:47Z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C0362C0B98064B66A927F3DF2592FD20</vt:lpwstr>
  </property>
</Properties>
</file>